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45" w:rsidRDefault="00760345" w:rsidP="001E5777">
      <w:pPr>
        <w:widowControl/>
        <w:spacing w:before="120" w:line="24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План</w:t>
      </w:r>
    </w:p>
    <w:p w:rsidR="00760345" w:rsidRDefault="00760345" w:rsidP="001E5777">
      <w:pPr>
        <w:widowControl/>
        <w:spacing w:before="120" w:line="24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научно-исследовательской деятельности </w:t>
      </w:r>
    </w:p>
    <w:p w:rsidR="00760345" w:rsidRDefault="00760345" w:rsidP="001E5777">
      <w:pPr>
        <w:widowControl/>
        <w:spacing w:before="120" w:line="240" w:lineRule="auto"/>
        <w:ind w:firstLine="7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кафедры германо-романской филологии на 2017 г.</w:t>
      </w:r>
    </w:p>
    <w:p w:rsidR="00760345" w:rsidRDefault="00760345" w:rsidP="001E5777">
      <w:pPr>
        <w:widowControl/>
        <w:spacing w:before="120"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Планируемые результаты НИР кафедры</w:t>
      </w:r>
    </w:p>
    <w:p w:rsidR="00760345" w:rsidRDefault="00760345" w:rsidP="001E5777">
      <w:pPr>
        <w:widowControl/>
        <w:spacing w:before="120" w:line="240" w:lineRule="auto"/>
        <w:ind w:firstLine="720"/>
        <w:jc w:val="both"/>
      </w:pPr>
      <w:r>
        <w:rPr>
          <w:b/>
          <w:bCs/>
          <w:noProof/>
          <w:sz w:val="28"/>
          <w:szCs w:val="28"/>
        </w:rPr>
        <w:t>1.1.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Результаты НИР, </w:t>
      </w:r>
      <w:proofErr w:type="gramStart"/>
      <w:r>
        <w:rPr>
          <w:b/>
          <w:bCs/>
          <w:i/>
          <w:iCs/>
          <w:sz w:val="28"/>
          <w:szCs w:val="28"/>
        </w:rPr>
        <w:t>выполняемых</w:t>
      </w:r>
      <w:proofErr w:type="gramEnd"/>
      <w:r>
        <w:rPr>
          <w:b/>
          <w:bCs/>
          <w:i/>
          <w:iCs/>
          <w:sz w:val="28"/>
          <w:szCs w:val="28"/>
        </w:rPr>
        <w:t xml:space="preserve"> во второй половине дня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без дополнительной оплаты.</w:t>
      </w:r>
    </w:p>
    <w:p w:rsidR="00760345" w:rsidRDefault="00760345" w:rsidP="001E5777">
      <w:pPr>
        <w:spacing w:line="240" w:lineRule="auto"/>
        <w:ind w:left="360"/>
        <w:jc w:val="right"/>
      </w:pPr>
      <w:r>
        <w:t>Таблица 1.1.1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764"/>
        <w:gridCol w:w="1440"/>
        <w:gridCol w:w="1440"/>
        <w:gridCol w:w="4680"/>
      </w:tblGrid>
      <w:tr w:rsidR="00760345">
        <w:tc>
          <w:tcPr>
            <w:tcW w:w="576" w:type="dxa"/>
            <w:vAlign w:val="center"/>
          </w:tcPr>
          <w:p w:rsidR="00760345" w:rsidRDefault="00760345" w:rsidP="00A64409">
            <w:pPr>
              <w:spacing w:line="240" w:lineRule="auto"/>
              <w:jc w:val="center"/>
            </w:pPr>
            <w:r>
              <w:t>№</w:t>
            </w:r>
          </w:p>
        </w:tc>
        <w:tc>
          <w:tcPr>
            <w:tcW w:w="1764" w:type="dxa"/>
            <w:vAlign w:val="center"/>
          </w:tcPr>
          <w:p w:rsidR="00760345" w:rsidRDefault="00760345" w:rsidP="00A64409">
            <w:pPr>
              <w:spacing w:line="240" w:lineRule="auto"/>
              <w:jc w:val="center"/>
            </w:pPr>
            <w:r>
              <w:t>Тема НИР (ха</w:t>
            </w:r>
            <w:r>
              <w:softHyphen/>
              <w:t>рактер темы: фундаментальная или прикладная)</w:t>
            </w:r>
          </w:p>
        </w:tc>
        <w:tc>
          <w:tcPr>
            <w:tcW w:w="1440" w:type="dxa"/>
            <w:vAlign w:val="center"/>
          </w:tcPr>
          <w:p w:rsidR="00760345" w:rsidRDefault="00760345" w:rsidP="00A64409">
            <w:pPr>
              <w:spacing w:line="240" w:lineRule="auto"/>
              <w:jc w:val="center"/>
            </w:pPr>
            <w:r>
              <w:t>Руководитель НИР, ученая степень и звание</w:t>
            </w:r>
          </w:p>
        </w:tc>
        <w:tc>
          <w:tcPr>
            <w:tcW w:w="1440" w:type="dxa"/>
            <w:vAlign w:val="center"/>
          </w:tcPr>
          <w:p w:rsidR="00760345" w:rsidRDefault="00760345" w:rsidP="00A64409">
            <w:pPr>
              <w:spacing w:line="240" w:lineRule="auto"/>
              <w:jc w:val="center"/>
            </w:pPr>
            <w:r>
              <w:t>Исполнители НИР (ФИО)</w:t>
            </w:r>
          </w:p>
        </w:tc>
        <w:tc>
          <w:tcPr>
            <w:tcW w:w="4680" w:type="dxa"/>
            <w:vAlign w:val="center"/>
          </w:tcPr>
          <w:p w:rsidR="00760345" w:rsidRDefault="00760345" w:rsidP="00A64409">
            <w:pPr>
              <w:spacing w:line="240" w:lineRule="auto"/>
              <w:jc w:val="center"/>
            </w:pPr>
            <w:r>
              <w:t>Планируемые результаты НИР</w:t>
            </w:r>
          </w:p>
        </w:tc>
      </w:tr>
      <w:tr w:rsidR="00760345">
        <w:tc>
          <w:tcPr>
            <w:tcW w:w="576" w:type="dxa"/>
          </w:tcPr>
          <w:p w:rsidR="00760345" w:rsidRDefault="00760345" w:rsidP="00A644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64" w:type="dxa"/>
          </w:tcPr>
          <w:p w:rsidR="00760345" w:rsidRDefault="00760345" w:rsidP="00A644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760345" w:rsidRDefault="00760345" w:rsidP="00A644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760345" w:rsidRDefault="00760345" w:rsidP="00A644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80" w:type="dxa"/>
          </w:tcPr>
          <w:p w:rsidR="00760345" w:rsidRDefault="00760345" w:rsidP="00A644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60345">
        <w:tc>
          <w:tcPr>
            <w:tcW w:w="576" w:type="dxa"/>
          </w:tcPr>
          <w:p w:rsidR="00760345" w:rsidRDefault="00760345" w:rsidP="00A64409">
            <w:pPr>
              <w:spacing w:line="240" w:lineRule="auto"/>
            </w:pPr>
            <w:r>
              <w:t>1.</w:t>
            </w:r>
          </w:p>
        </w:tc>
        <w:tc>
          <w:tcPr>
            <w:tcW w:w="1764" w:type="dxa"/>
          </w:tcPr>
          <w:p w:rsidR="00760345" w:rsidRDefault="00760345" w:rsidP="00A64409">
            <w:pPr>
              <w:spacing w:line="240" w:lineRule="auto"/>
            </w:pPr>
            <w:proofErr w:type="spellStart"/>
            <w:r>
              <w:t>Общекафедра-льная</w:t>
            </w:r>
            <w:proofErr w:type="spellEnd"/>
            <w:r>
              <w:t xml:space="preserve"> тема №1 (</w:t>
            </w:r>
            <w:proofErr w:type="spellStart"/>
            <w:proofErr w:type="gramStart"/>
            <w:r>
              <w:t>фундамента-льная</w:t>
            </w:r>
            <w:proofErr w:type="spellEnd"/>
            <w:proofErr w:type="gramEnd"/>
            <w:r>
              <w:t>) «</w:t>
            </w:r>
            <w:proofErr w:type="spellStart"/>
            <w:r>
              <w:t>Структурно-функциональ-ное</w:t>
            </w:r>
            <w:proofErr w:type="spellEnd"/>
            <w:r>
              <w:t xml:space="preserve"> разнообразие в иноязычной лексике и грамматике»</w:t>
            </w:r>
          </w:p>
        </w:tc>
        <w:tc>
          <w:tcPr>
            <w:tcW w:w="1440" w:type="dxa"/>
          </w:tcPr>
          <w:p w:rsidR="00760345" w:rsidRDefault="00760345" w:rsidP="00A64409">
            <w:pPr>
              <w:spacing w:line="240" w:lineRule="auto"/>
              <w:jc w:val="both"/>
            </w:pPr>
            <w:proofErr w:type="spellStart"/>
            <w:r>
              <w:t>Грушецкая</w:t>
            </w:r>
            <w:proofErr w:type="spellEnd"/>
            <w:r>
              <w:t xml:space="preserve"> Е.Н., доцент, к.ф.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40" w:type="dxa"/>
          </w:tcPr>
          <w:p w:rsidR="00760345" w:rsidRDefault="00760345" w:rsidP="00A64409">
            <w:pPr>
              <w:jc w:val="both"/>
            </w:pPr>
            <w:r>
              <w:t xml:space="preserve">Богданова О.А.,  </w:t>
            </w:r>
          </w:p>
          <w:p w:rsidR="00760345" w:rsidRDefault="00760345" w:rsidP="00A64409">
            <w:pPr>
              <w:jc w:val="both"/>
            </w:pPr>
            <w:r>
              <w:t>Балабанова Т.Н.,</w:t>
            </w:r>
          </w:p>
          <w:p w:rsidR="00760345" w:rsidRDefault="00760345" w:rsidP="00A64409">
            <w:pPr>
              <w:jc w:val="both"/>
            </w:pPr>
            <w:r>
              <w:t xml:space="preserve">Кириленко О.В., </w:t>
            </w:r>
          </w:p>
        </w:tc>
        <w:tc>
          <w:tcPr>
            <w:tcW w:w="4680" w:type="dxa"/>
          </w:tcPr>
          <w:p w:rsidR="00760345" w:rsidRPr="00C938F4" w:rsidRDefault="00760345" w:rsidP="00C3360C">
            <w:pPr>
              <w:spacing w:line="240" w:lineRule="auto"/>
            </w:pPr>
            <w:r>
              <w:t>Будут проведены   исследования  особенностей языка текстов комиксов  (на материале французского  и русского языков), вариативности синтаксических идиом французского языка, синтаксического параллелизма как средства экспрессивного синтаксиса в немецком языке.</w:t>
            </w:r>
            <w:r w:rsidRPr="00C938F4">
              <w:t xml:space="preserve"> </w:t>
            </w:r>
          </w:p>
          <w:p w:rsidR="00760345" w:rsidRDefault="00760345" w:rsidP="00C3360C">
            <w:pPr>
              <w:spacing w:line="240" w:lineRule="auto"/>
            </w:pPr>
            <w:r>
              <w:t xml:space="preserve"> Планируется  разработать 1 УМК, опубликовать 2 статьи в периодических изданиях, признаваемых ВАК РБ, 2 статьи  в зарубежных изданиях,  3 материала конференций (из них 1 за рубежом), выступить с 10 докладами на научных мероприятиях, в т.ч. 2 зарубежных.</w:t>
            </w:r>
          </w:p>
          <w:p w:rsidR="00760345" w:rsidRDefault="00760345" w:rsidP="00103622">
            <w:pPr>
              <w:spacing w:line="240" w:lineRule="auto"/>
            </w:pPr>
            <w:r>
              <w:t>Получить 2 акта внедрения в учебный процесс.</w:t>
            </w:r>
          </w:p>
        </w:tc>
      </w:tr>
      <w:tr w:rsidR="00760345">
        <w:tc>
          <w:tcPr>
            <w:tcW w:w="576" w:type="dxa"/>
          </w:tcPr>
          <w:p w:rsidR="00760345" w:rsidRDefault="00760345" w:rsidP="00A64409">
            <w:pPr>
              <w:spacing w:line="240" w:lineRule="auto"/>
            </w:pPr>
            <w:r>
              <w:t>2.</w:t>
            </w:r>
          </w:p>
        </w:tc>
        <w:tc>
          <w:tcPr>
            <w:tcW w:w="1764" w:type="dxa"/>
          </w:tcPr>
          <w:p w:rsidR="00760345" w:rsidRDefault="00760345" w:rsidP="00A64409">
            <w:pPr>
              <w:spacing w:line="240" w:lineRule="auto"/>
            </w:pPr>
            <w:proofErr w:type="spellStart"/>
            <w:r>
              <w:t>Межкафед</w:t>
            </w:r>
            <w:proofErr w:type="spellEnd"/>
            <w:r>
              <w:t>-</w:t>
            </w:r>
          </w:p>
          <w:p w:rsidR="00760345" w:rsidRDefault="00760345" w:rsidP="00A64409">
            <w:pPr>
              <w:spacing w:line="240" w:lineRule="auto"/>
            </w:pPr>
            <w:proofErr w:type="spellStart"/>
            <w:r>
              <w:t>ральная</w:t>
            </w:r>
            <w:proofErr w:type="spellEnd"/>
            <w:r>
              <w:t xml:space="preserve"> тема (прикладная) «</w:t>
            </w:r>
            <w:proofErr w:type="spellStart"/>
            <w:proofErr w:type="gramStart"/>
            <w:r>
              <w:t>Лингводи-дактические</w:t>
            </w:r>
            <w:proofErr w:type="spellEnd"/>
            <w:proofErr w:type="gramEnd"/>
            <w:r>
              <w:t xml:space="preserve"> основы разработки учебных пособий по иностранным языкам»</w:t>
            </w:r>
          </w:p>
        </w:tc>
        <w:tc>
          <w:tcPr>
            <w:tcW w:w="1440" w:type="dxa"/>
          </w:tcPr>
          <w:p w:rsidR="00760345" w:rsidRDefault="00760345" w:rsidP="00A64409">
            <w:pPr>
              <w:spacing w:line="240" w:lineRule="auto"/>
              <w:jc w:val="both"/>
            </w:pPr>
            <w:r>
              <w:t>Носков С.А., доцент, к.ф.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40" w:type="dxa"/>
          </w:tcPr>
          <w:p w:rsidR="00760345" w:rsidRDefault="00760345" w:rsidP="00A64409">
            <w:pPr>
              <w:jc w:val="both"/>
            </w:pPr>
            <w:proofErr w:type="spellStart"/>
            <w:r>
              <w:t>Иорина</w:t>
            </w:r>
            <w:proofErr w:type="spellEnd"/>
            <w:r>
              <w:t xml:space="preserve"> Н.А.,  Бо</w:t>
            </w:r>
            <w:r>
              <w:softHyphen/>
              <w:t xml:space="preserve">гданович С.Э., </w:t>
            </w:r>
            <w:proofErr w:type="spellStart"/>
            <w:r>
              <w:t>Филимо-нова</w:t>
            </w:r>
            <w:proofErr w:type="spellEnd"/>
            <w:r>
              <w:t xml:space="preserve"> И.</w:t>
            </w:r>
            <w:proofErr w:type="gramStart"/>
            <w:r>
              <w:t>Ю</w:t>
            </w:r>
            <w:proofErr w:type="gramEnd"/>
            <w:r>
              <w:t xml:space="preserve">, Протасова Н.А.,  </w:t>
            </w:r>
            <w:proofErr w:type="spellStart"/>
            <w:r>
              <w:t>Будянская</w:t>
            </w:r>
            <w:proofErr w:type="spellEnd"/>
            <w:r>
              <w:t xml:space="preserve"> С.Н.</w:t>
            </w:r>
          </w:p>
        </w:tc>
        <w:tc>
          <w:tcPr>
            <w:tcW w:w="4680" w:type="dxa"/>
          </w:tcPr>
          <w:p w:rsidR="00760345" w:rsidRDefault="00760345" w:rsidP="009603C6">
            <w:pPr>
              <w:spacing w:line="240" w:lineRule="auto"/>
            </w:pPr>
            <w:proofErr w:type="gramStart"/>
            <w:r>
              <w:t xml:space="preserve">Будет проведена работа по </w:t>
            </w:r>
            <w:r w:rsidR="00797B28">
              <w:t>методическому обеспечению</w:t>
            </w:r>
            <w:r w:rsidR="00103622">
              <w:t xml:space="preserve"> разработок</w:t>
            </w:r>
            <w:r>
              <w:t xml:space="preserve"> учебно-методических  </w:t>
            </w:r>
            <w:r w:rsidR="009603C6">
              <w:t xml:space="preserve">материалов, учебно-методических комплексов по французскому, немецкому и латинскому языкам для виртуальной образовательной среды </w:t>
            </w:r>
            <w:r w:rsidR="009603C6">
              <w:rPr>
                <w:lang w:val="en-US"/>
              </w:rPr>
              <w:t>MOODLE</w:t>
            </w:r>
            <w:r w:rsidR="009603C6">
              <w:t xml:space="preserve">. </w:t>
            </w:r>
            <w:proofErr w:type="gramEnd"/>
          </w:p>
          <w:p w:rsidR="00760345" w:rsidRDefault="00760345" w:rsidP="00A64409">
            <w:pPr>
              <w:spacing w:line="240" w:lineRule="auto"/>
            </w:pPr>
            <w:r>
              <w:t xml:space="preserve">Планируется  опубликовать  1 учебник за рубежом, 1  статью в зарубежном издании,  8 материалов конференций,  выступить с  8 докладами на научных мероприятиях, в т.ч. 2 зарубежных. </w:t>
            </w:r>
          </w:p>
          <w:p w:rsidR="00760345" w:rsidRDefault="00760345" w:rsidP="00103622">
            <w:pPr>
              <w:spacing w:line="240" w:lineRule="auto"/>
            </w:pPr>
            <w:r>
              <w:t xml:space="preserve">Получить 1 акт  внедрения в учебный процесс. </w:t>
            </w:r>
          </w:p>
        </w:tc>
      </w:tr>
      <w:tr w:rsidR="00760345">
        <w:tc>
          <w:tcPr>
            <w:tcW w:w="576" w:type="dxa"/>
          </w:tcPr>
          <w:p w:rsidR="00760345" w:rsidRDefault="00760345" w:rsidP="00A64409">
            <w:pPr>
              <w:spacing w:line="240" w:lineRule="auto"/>
            </w:pPr>
            <w:r>
              <w:t>3.</w:t>
            </w:r>
          </w:p>
        </w:tc>
        <w:tc>
          <w:tcPr>
            <w:tcW w:w="1764" w:type="dxa"/>
          </w:tcPr>
          <w:p w:rsidR="00760345" w:rsidRDefault="00760345" w:rsidP="00A64409">
            <w:pPr>
              <w:spacing w:line="240" w:lineRule="auto"/>
            </w:pPr>
            <w:proofErr w:type="spellStart"/>
            <w:r>
              <w:t>Общекафедральная</w:t>
            </w:r>
            <w:proofErr w:type="spellEnd"/>
            <w:r>
              <w:t xml:space="preserve"> тема №2 (прикладная)  «</w:t>
            </w:r>
            <w:proofErr w:type="spellStart"/>
            <w:proofErr w:type="gramStart"/>
            <w:r>
              <w:t>Лингвостра-новедческие</w:t>
            </w:r>
            <w:proofErr w:type="spellEnd"/>
            <w:proofErr w:type="gramEnd"/>
            <w:r>
              <w:t xml:space="preserve"> </w:t>
            </w:r>
            <w:r>
              <w:lastRenderedPageBreak/>
              <w:t>аспекты в изучении классических и  современных языков»</w:t>
            </w:r>
          </w:p>
          <w:p w:rsidR="00760345" w:rsidRDefault="00760345" w:rsidP="00A64409">
            <w:pPr>
              <w:spacing w:line="240" w:lineRule="auto"/>
            </w:pPr>
          </w:p>
        </w:tc>
        <w:tc>
          <w:tcPr>
            <w:tcW w:w="1440" w:type="dxa"/>
          </w:tcPr>
          <w:p w:rsidR="00760345" w:rsidRDefault="00760345" w:rsidP="00A64409">
            <w:pPr>
              <w:spacing w:line="240" w:lineRule="auto"/>
              <w:jc w:val="both"/>
            </w:pPr>
            <w:r>
              <w:lastRenderedPageBreak/>
              <w:t>Фадеева И.В.,  доцент, к.ф.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40" w:type="dxa"/>
          </w:tcPr>
          <w:p w:rsidR="00760345" w:rsidRDefault="00760345" w:rsidP="00A64409">
            <w:pPr>
              <w:jc w:val="both"/>
            </w:pPr>
            <w:r>
              <w:t xml:space="preserve">Теплякова А.Д.,   </w:t>
            </w:r>
            <w:proofErr w:type="spellStart"/>
            <w:r>
              <w:t>Зуева-Заливко</w:t>
            </w:r>
            <w:proofErr w:type="spellEnd"/>
            <w:r>
              <w:t xml:space="preserve"> </w:t>
            </w:r>
            <w:r>
              <w:lastRenderedPageBreak/>
              <w:t xml:space="preserve">О.И., </w:t>
            </w:r>
            <w:proofErr w:type="spellStart"/>
            <w:r>
              <w:t>Рамза</w:t>
            </w:r>
            <w:proofErr w:type="spellEnd"/>
            <w:r>
              <w:t xml:space="preserve"> Т.Р.,</w:t>
            </w:r>
          </w:p>
          <w:p w:rsidR="00760345" w:rsidRDefault="00760345" w:rsidP="00A64409">
            <w:pPr>
              <w:jc w:val="both"/>
            </w:pPr>
            <w:r>
              <w:t xml:space="preserve">Иванова С.Ф. </w:t>
            </w:r>
          </w:p>
          <w:p w:rsidR="00760345" w:rsidRDefault="00760345" w:rsidP="00A64409">
            <w:pPr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4680" w:type="dxa"/>
          </w:tcPr>
          <w:p w:rsidR="00760345" w:rsidRPr="00103622" w:rsidRDefault="00760345" w:rsidP="00C3360C">
            <w:pPr>
              <w:spacing w:line="240" w:lineRule="auto"/>
            </w:pPr>
            <w:r>
              <w:lastRenderedPageBreak/>
              <w:t>Продолжатся исследования в об</w:t>
            </w:r>
            <w:r>
              <w:softHyphen/>
              <w:t>ласти  компаративного анализа лексических и грамматических средств латинского, немецкого, русского, белорусского языков</w:t>
            </w:r>
            <w:r w:rsidR="00103622">
              <w:t>: будут выявлены с</w:t>
            </w:r>
            <w:r w:rsidR="00103622" w:rsidRPr="00103622">
              <w:rPr>
                <w:lang w:val="be-BY"/>
              </w:rPr>
              <w:t xml:space="preserve">пособы </w:t>
            </w:r>
            <w:r w:rsidR="00103622" w:rsidRPr="00103622">
              <w:rPr>
                <w:lang w:val="be-BY"/>
              </w:rPr>
              <w:lastRenderedPageBreak/>
              <w:t>словообразования в английском и немецком язык</w:t>
            </w:r>
            <w:r w:rsidR="00103622">
              <w:rPr>
                <w:lang w:val="be-BY"/>
              </w:rPr>
              <w:t>ах; будет установлена т</w:t>
            </w:r>
            <w:proofErr w:type="spellStart"/>
            <w:r w:rsidR="00103622" w:rsidRPr="00103622">
              <w:t>ипологи</w:t>
            </w:r>
            <w:r w:rsidR="00103622">
              <w:t>я</w:t>
            </w:r>
            <w:proofErr w:type="spellEnd"/>
            <w:r w:rsidR="00103622" w:rsidRPr="00103622">
              <w:t xml:space="preserve"> структурно-функционального разнообразия наречий</w:t>
            </w:r>
            <w:r w:rsidR="00103622">
              <w:t>, числительных, прилагательных</w:t>
            </w:r>
            <w:r w:rsidR="00103622" w:rsidRPr="00103622">
              <w:t xml:space="preserve"> в английском, немецком и русском языках</w:t>
            </w:r>
            <w:r w:rsidR="00103622">
              <w:t xml:space="preserve">; будут описаны особенности переводов стихов с белорусского языка </w:t>
            </w:r>
            <w:proofErr w:type="gramStart"/>
            <w:r w:rsidR="00103622">
              <w:t>на</w:t>
            </w:r>
            <w:proofErr w:type="gramEnd"/>
            <w:r w:rsidR="00103622">
              <w:t xml:space="preserve"> иностранный.</w:t>
            </w:r>
          </w:p>
          <w:p w:rsidR="00760345" w:rsidRPr="00672B2F" w:rsidRDefault="00760345" w:rsidP="00C3360C">
            <w:pPr>
              <w:spacing w:line="240" w:lineRule="auto"/>
            </w:pPr>
            <w:r>
              <w:t>Планируется    опубликовать 3 статьи (из них 1  в зарубежном издательстве), 4 материала конференций (из них 1 за рубежом), выступить с 12 докладами на научных мероприятиях. Получить 1 акт внедрения в учебный процесс.</w:t>
            </w:r>
          </w:p>
          <w:p w:rsidR="00760345" w:rsidRDefault="00760345" w:rsidP="00C3360C">
            <w:pPr>
              <w:spacing w:line="240" w:lineRule="auto"/>
            </w:pPr>
          </w:p>
        </w:tc>
      </w:tr>
    </w:tbl>
    <w:p w:rsidR="00760345" w:rsidRDefault="00760345" w:rsidP="001E5777">
      <w:pPr>
        <w:spacing w:line="240" w:lineRule="auto"/>
        <w:ind w:left="360"/>
        <w:rPr>
          <w:sz w:val="28"/>
          <w:szCs w:val="28"/>
        </w:rPr>
      </w:pPr>
    </w:p>
    <w:p w:rsidR="00760345" w:rsidRDefault="00760345" w:rsidP="001E5777">
      <w:pPr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</w:t>
      </w:r>
      <w:r>
        <w:rPr>
          <w:b/>
          <w:bCs/>
          <w:i/>
          <w:iCs/>
          <w:sz w:val="28"/>
          <w:szCs w:val="28"/>
        </w:rPr>
        <w:t xml:space="preserve"> Научные мероприятия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(конференции, семинары, конкурсы научных работ и т. п.)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запланированные на кафедре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(координатор мероприятия является сотрудником кафедры).</w:t>
      </w:r>
    </w:p>
    <w:p w:rsidR="00760345" w:rsidRDefault="00760345" w:rsidP="00C3360C">
      <w:pPr>
        <w:spacing w:before="12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2.1. Международные.</w:t>
      </w:r>
    </w:p>
    <w:p w:rsidR="00760345" w:rsidRDefault="00760345" w:rsidP="00C3360C">
      <w:p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D0F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be-BY"/>
        </w:rPr>
        <w:t>Международный  н</w:t>
      </w:r>
      <w:proofErr w:type="spellStart"/>
      <w:r>
        <w:rPr>
          <w:sz w:val="28"/>
          <w:szCs w:val="28"/>
        </w:rPr>
        <w:t>аучно</w:t>
      </w:r>
      <w:proofErr w:type="gramEnd"/>
      <w:r>
        <w:rPr>
          <w:sz w:val="28"/>
          <w:szCs w:val="28"/>
        </w:rPr>
        <w:t>-практический</w:t>
      </w:r>
      <w:proofErr w:type="spellEnd"/>
      <w:r>
        <w:rPr>
          <w:sz w:val="28"/>
          <w:szCs w:val="28"/>
        </w:rPr>
        <w:t xml:space="preserve"> </w:t>
      </w:r>
      <w:r w:rsidRPr="003D55FE">
        <w:rPr>
          <w:sz w:val="28"/>
          <w:szCs w:val="28"/>
          <w:lang w:val="be-BY"/>
        </w:rPr>
        <w:t xml:space="preserve"> онлайн-семинар</w:t>
      </w:r>
      <w:r>
        <w:rPr>
          <w:sz w:val="28"/>
          <w:szCs w:val="28"/>
          <w:lang w:val="be-BY"/>
        </w:rPr>
        <w:t xml:space="preserve"> (вебинар) “</w:t>
      </w:r>
      <w:r w:rsidRPr="003D55FE">
        <w:rPr>
          <w:sz w:val="28"/>
          <w:szCs w:val="28"/>
          <w:lang w:val="be-BY"/>
        </w:rPr>
        <w:t>Теоретеск</w:t>
      </w:r>
      <w:proofErr w:type="spellStart"/>
      <w:r w:rsidRPr="003D55FE">
        <w:rPr>
          <w:sz w:val="28"/>
          <w:szCs w:val="28"/>
        </w:rPr>
        <w:t>ие</w:t>
      </w:r>
      <w:proofErr w:type="spellEnd"/>
      <w:r w:rsidRPr="003D55FE">
        <w:rPr>
          <w:sz w:val="28"/>
          <w:szCs w:val="28"/>
        </w:rPr>
        <w:t xml:space="preserve"> и практические предпосылки подготовки </w:t>
      </w:r>
      <w:proofErr w:type="spellStart"/>
      <w:r w:rsidRPr="003D55FE">
        <w:rPr>
          <w:sz w:val="28"/>
          <w:szCs w:val="28"/>
        </w:rPr>
        <w:t>полилингвальных</w:t>
      </w:r>
      <w:proofErr w:type="spellEnd"/>
      <w:r w:rsidRPr="003D55FE">
        <w:rPr>
          <w:sz w:val="28"/>
          <w:szCs w:val="28"/>
        </w:rPr>
        <w:t xml:space="preserve"> специалистов в вузе</w:t>
      </w:r>
      <w:r>
        <w:rPr>
          <w:sz w:val="28"/>
          <w:szCs w:val="28"/>
        </w:rPr>
        <w:t>”</w:t>
      </w:r>
      <w:r>
        <w:rPr>
          <w:sz w:val="28"/>
          <w:szCs w:val="28"/>
          <w:lang w:val="be-BY"/>
        </w:rPr>
        <w:t xml:space="preserve"> </w:t>
      </w:r>
      <w:r w:rsidRPr="003D55FE">
        <w:rPr>
          <w:sz w:val="28"/>
          <w:szCs w:val="28"/>
        </w:rPr>
        <w:t xml:space="preserve"> (март 201</w:t>
      </w:r>
      <w:r w:rsidRPr="00AD0FFA">
        <w:rPr>
          <w:sz w:val="28"/>
          <w:szCs w:val="28"/>
        </w:rPr>
        <w:t>7</w:t>
      </w:r>
      <w:r w:rsidRPr="003D55FE">
        <w:rPr>
          <w:sz w:val="28"/>
          <w:szCs w:val="28"/>
        </w:rPr>
        <w:t xml:space="preserve"> г.</w:t>
      </w:r>
      <w:r w:rsidRPr="00AD0FF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3D55FE">
        <w:rPr>
          <w:sz w:val="28"/>
          <w:szCs w:val="28"/>
        </w:rPr>
        <w:t xml:space="preserve"> Координатор  - Е.Н. </w:t>
      </w:r>
      <w:proofErr w:type="spellStart"/>
      <w:r w:rsidRPr="003D55FE">
        <w:rPr>
          <w:sz w:val="28"/>
          <w:szCs w:val="28"/>
        </w:rPr>
        <w:t>Грушецкая</w:t>
      </w:r>
      <w:proofErr w:type="spellEnd"/>
      <w:r w:rsidRPr="003D55FE">
        <w:rPr>
          <w:sz w:val="28"/>
          <w:szCs w:val="28"/>
        </w:rPr>
        <w:t>.</w:t>
      </w:r>
    </w:p>
    <w:p w:rsidR="00760345" w:rsidRDefault="00760345" w:rsidP="00C336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spellStart"/>
      <w:r>
        <w:rPr>
          <w:sz w:val="28"/>
          <w:szCs w:val="28"/>
        </w:rPr>
        <w:t>Внутривузовские</w:t>
      </w:r>
      <w:proofErr w:type="spellEnd"/>
      <w:r>
        <w:rPr>
          <w:sz w:val="28"/>
          <w:szCs w:val="28"/>
        </w:rPr>
        <w:t>.</w:t>
      </w:r>
    </w:p>
    <w:p w:rsidR="00760345" w:rsidRDefault="00760345" w:rsidP="00C3360C">
      <w:pPr>
        <w:spacing w:line="240" w:lineRule="auto"/>
        <w:jc w:val="both"/>
        <w:rPr>
          <w:sz w:val="28"/>
          <w:szCs w:val="28"/>
        </w:rPr>
      </w:pPr>
      <w:r w:rsidRPr="003D55FE">
        <w:rPr>
          <w:sz w:val="28"/>
          <w:szCs w:val="28"/>
          <w:lang w:val="be-BY"/>
        </w:rPr>
        <w:t>На</w:t>
      </w:r>
      <w:proofErr w:type="spellStart"/>
      <w:r>
        <w:rPr>
          <w:sz w:val="28"/>
          <w:szCs w:val="28"/>
        </w:rPr>
        <w:t>учно-методическая</w:t>
      </w:r>
      <w:proofErr w:type="spellEnd"/>
      <w:r>
        <w:rPr>
          <w:sz w:val="28"/>
          <w:szCs w:val="28"/>
        </w:rPr>
        <w:t xml:space="preserve"> конференция</w:t>
      </w:r>
      <w:r>
        <w:rPr>
          <w:sz w:val="28"/>
          <w:szCs w:val="28"/>
          <w:lang w:val="be-BY"/>
        </w:rPr>
        <w:t xml:space="preserve"> </w:t>
      </w:r>
      <w:r w:rsidR="00AD0FFA">
        <w:rPr>
          <w:sz w:val="28"/>
          <w:szCs w:val="28"/>
          <w:lang w:val="be-BY"/>
        </w:rPr>
        <w:t xml:space="preserve">преподавателей и сотрудников </w:t>
      </w:r>
      <w:r w:rsidRPr="003D55FE">
        <w:rPr>
          <w:sz w:val="28"/>
          <w:szCs w:val="28"/>
        </w:rPr>
        <w:t>по итогам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 научн</w:t>
      </w:r>
      <w:r w:rsidR="00AD0FFA">
        <w:rPr>
          <w:sz w:val="28"/>
          <w:szCs w:val="28"/>
        </w:rPr>
        <w:t>о-</w:t>
      </w:r>
      <w:r w:rsidRPr="003D55FE">
        <w:rPr>
          <w:sz w:val="28"/>
          <w:szCs w:val="28"/>
        </w:rPr>
        <w:t>исследова</w:t>
      </w:r>
      <w:r w:rsidR="00AD0FFA">
        <w:rPr>
          <w:sz w:val="28"/>
          <w:szCs w:val="28"/>
        </w:rPr>
        <w:t xml:space="preserve">тельской работы </w:t>
      </w:r>
      <w:r w:rsidRPr="003D55FE">
        <w:rPr>
          <w:sz w:val="28"/>
          <w:szCs w:val="28"/>
        </w:rPr>
        <w:t>в  201</w:t>
      </w:r>
      <w:r w:rsidR="00AD0FFA">
        <w:rPr>
          <w:sz w:val="28"/>
          <w:szCs w:val="28"/>
        </w:rPr>
        <w:t>6</w:t>
      </w:r>
      <w:r>
        <w:rPr>
          <w:sz w:val="28"/>
          <w:szCs w:val="28"/>
        </w:rPr>
        <w:t xml:space="preserve"> г.    (февраль 201</w:t>
      </w:r>
      <w:r w:rsidRPr="00AD0FFA">
        <w:rPr>
          <w:sz w:val="28"/>
          <w:szCs w:val="28"/>
        </w:rPr>
        <w:t>7</w:t>
      </w:r>
      <w:r w:rsidRPr="003D55FE">
        <w:rPr>
          <w:sz w:val="28"/>
          <w:szCs w:val="28"/>
        </w:rPr>
        <w:t xml:space="preserve"> г.). Координатор</w:t>
      </w:r>
      <w:r>
        <w:rPr>
          <w:sz w:val="28"/>
          <w:szCs w:val="28"/>
        </w:rPr>
        <w:t xml:space="preserve">ы:  Е.Н. </w:t>
      </w:r>
      <w:proofErr w:type="spellStart"/>
      <w:r>
        <w:rPr>
          <w:sz w:val="28"/>
          <w:szCs w:val="28"/>
        </w:rPr>
        <w:t>Грушецкая</w:t>
      </w:r>
      <w:proofErr w:type="spellEnd"/>
      <w:r>
        <w:rPr>
          <w:sz w:val="28"/>
          <w:szCs w:val="28"/>
        </w:rPr>
        <w:t xml:space="preserve"> (секция  «Романские языки в статике и динамике»), С.А. Носков (секция «Германские языки в статике и динамике»), И.Ю. Филимонова (секция «Проблемы методики преподавания иностранных языков»).</w:t>
      </w:r>
    </w:p>
    <w:p w:rsidR="00760345" w:rsidRDefault="00760345" w:rsidP="00C336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Факультетские.</w:t>
      </w:r>
    </w:p>
    <w:p w:rsidR="00760345" w:rsidRDefault="00760345" w:rsidP="00C3360C">
      <w:pPr>
        <w:spacing w:line="240" w:lineRule="auto"/>
        <w:jc w:val="both"/>
        <w:rPr>
          <w:sz w:val="28"/>
          <w:szCs w:val="28"/>
        </w:rPr>
      </w:pPr>
      <w:r w:rsidRPr="003D55FE">
        <w:rPr>
          <w:sz w:val="28"/>
          <w:szCs w:val="28"/>
        </w:rPr>
        <w:t>Научно-практичес</w:t>
      </w:r>
      <w:r>
        <w:rPr>
          <w:sz w:val="28"/>
          <w:szCs w:val="28"/>
        </w:rPr>
        <w:t>кий семинар «О подготовке к аккредитации университета</w:t>
      </w:r>
      <w:r w:rsidRPr="003D55FE">
        <w:rPr>
          <w:sz w:val="28"/>
          <w:szCs w:val="28"/>
        </w:rPr>
        <w:t>» (</w:t>
      </w:r>
      <w:r>
        <w:rPr>
          <w:sz w:val="28"/>
          <w:szCs w:val="28"/>
        </w:rPr>
        <w:t>февраль</w:t>
      </w:r>
      <w:r w:rsidRPr="003D55F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D55FE">
        <w:rPr>
          <w:sz w:val="28"/>
          <w:szCs w:val="28"/>
        </w:rPr>
        <w:t xml:space="preserve"> г.</w:t>
      </w:r>
      <w:r>
        <w:rPr>
          <w:sz w:val="28"/>
          <w:szCs w:val="28"/>
        </w:rPr>
        <w:t>). Координатор</w:t>
      </w:r>
      <w:r w:rsidR="009646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Е.Н.Грушецкая</w:t>
      </w:r>
      <w:proofErr w:type="spellEnd"/>
      <w:r>
        <w:rPr>
          <w:sz w:val="28"/>
          <w:szCs w:val="28"/>
        </w:rPr>
        <w:t>.</w:t>
      </w:r>
    </w:p>
    <w:p w:rsidR="00760345" w:rsidRDefault="00760345" w:rsidP="001E5777">
      <w:pPr>
        <w:widowControl/>
        <w:spacing w:before="120"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Раздел 3.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Планируемое внедрение результатов НИР</w:t>
      </w:r>
      <w:r>
        <w:rPr>
          <w:sz w:val="28"/>
          <w:szCs w:val="28"/>
        </w:rPr>
        <w:t xml:space="preserve"> </w:t>
      </w:r>
    </w:p>
    <w:p w:rsidR="00760345" w:rsidRDefault="00760345" w:rsidP="001E5777">
      <w:pPr>
        <w:widowControl/>
        <w:spacing w:line="240" w:lineRule="auto"/>
        <w:ind w:firstLine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3</w:t>
      </w:r>
    </w:p>
    <w:tbl>
      <w:tblPr>
        <w:tblW w:w="98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2605"/>
        <w:gridCol w:w="2802"/>
        <w:gridCol w:w="1706"/>
        <w:gridCol w:w="2243"/>
      </w:tblGrid>
      <w:tr w:rsidR="00760345">
        <w:tc>
          <w:tcPr>
            <w:tcW w:w="504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5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объекта внедрения. </w:t>
            </w:r>
            <w:proofErr w:type="gramStart"/>
            <w:r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 внедрение</w:t>
            </w:r>
          </w:p>
        </w:tc>
        <w:tc>
          <w:tcPr>
            <w:tcW w:w="2802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НИР, по результатам которой проводится внедрение</w:t>
            </w:r>
          </w:p>
        </w:tc>
        <w:tc>
          <w:tcPr>
            <w:tcW w:w="1706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внедрения (лаб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абота, курс лекций, </w:t>
            </w:r>
            <w:proofErr w:type="spellStart"/>
            <w:r>
              <w:rPr>
                <w:b/>
                <w:bCs/>
                <w:sz w:val="20"/>
                <w:szCs w:val="20"/>
              </w:rPr>
              <w:t>уч.-метод</w:t>
            </w:r>
            <w:proofErr w:type="spellEnd"/>
            <w:r>
              <w:rPr>
                <w:b/>
                <w:bCs/>
                <w:sz w:val="20"/>
                <w:szCs w:val="20"/>
              </w:rPr>
              <w:t>. материал, наглядное пособие и т.д.)</w:t>
            </w:r>
          </w:p>
        </w:tc>
        <w:tc>
          <w:tcPr>
            <w:tcW w:w="2243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Кафедры, учебные лаб., курсы, где осуществлено внедрение</w:t>
            </w:r>
          </w:p>
        </w:tc>
      </w:tr>
      <w:tr w:rsidR="00760345">
        <w:tc>
          <w:tcPr>
            <w:tcW w:w="504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5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2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3" w:type="dxa"/>
            <w:vAlign w:val="center"/>
          </w:tcPr>
          <w:p w:rsidR="00760345" w:rsidRDefault="00760345" w:rsidP="00A64409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0345">
        <w:tc>
          <w:tcPr>
            <w:tcW w:w="504" w:type="dxa"/>
          </w:tcPr>
          <w:p w:rsidR="00760345" w:rsidRDefault="00760345" w:rsidP="00A64409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Французский язык как второй иностранный (второй год обучения)</w:t>
            </w:r>
          </w:p>
          <w:p w:rsidR="00760345" w:rsidRPr="003D55FE" w:rsidRDefault="00760345" w:rsidP="00A64409">
            <w:pPr>
              <w:widowControl/>
              <w:spacing w:line="240" w:lineRule="auto"/>
              <w:jc w:val="center"/>
            </w:pPr>
            <w:r>
              <w:t xml:space="preserve">Доцент </w:t>
            </w:r>
            <w:proofErr w:type="spellStart"/>
            <w:r>
              <w:t>Грушецкая</w:t>
            </w:r>
            <w:proofErr w:type="spellEnd"/>
            <w:r>
              <w:t xml:space="preserve"> Е.Н., преп. Богданова </w:t>
            </w:r>
            <w:r>
              <w:lastRenderedPageBreak/>
              <w:t>О.А.</w:t>
            </w:r>
          </w:p>
        </w:tc>
        <w:tc>
          <w:tcPr>
            <w:tcW w:w="2802" w:type="dxa"/>
          </w:tcPr>
          <w:p w:rsidR="00760345" w:rsidRPr="003D55FE" w:rsidRDefault="00760345" w:rsidP="00A64409">
            <w:pPr>
              <w:widowControl/>
              <w:spacing w:line="240" w:lineRule="auto"/>
              <w:jc w:val="center"/>
            </w:pPr>
            <w:r>
              <w:lastRenderedPageBreak/>
              <w:t>Структурно-функциональное разнообразие в иноязычной лексике и грамматике</w:t>
            </w:r>
          </w:p>
        </w:tc>
        <w:tc>
          <w:tcPr>
            <w:tcW w:w="1706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Учебно-методический</w:t>
            </w:r>
          </w:p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материал</w:t>
            </w:r>
          </w:p>
        </w:tc>
        <w:tc>
          <w:tcPr>
            <w:tcW w:w="2243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Для студентов ф-та ин. яз</w:t>
            </w:r>
            <w:proofErr w:type="gramStart"/>
            <w:r>
              <w:t xml:space="preserve">., </w:t>
            </w:r>
            <w:proofErr w:type="gramEnd"/>
            <w:r>
              <w:t xml:space="preserve">3 курса, спец. 1-21 05 06 «Романо-германская </w:t>
            </w:r>
            <w:r>
              <w:lastRenderedPageBreak/>
              <w:t>филология»</w:t>
            </w:r>
          </w:p>
        </w:tc>
      </w:tr>
      <w:tr w:rsidR="00760345">
        <w:tc>
          <w:tcPr>
            <w:tcW w:w="504" w:type="dxa"/>
          </w:tcPr>
          <w:p w:rsidR="00760345" w:rsidRDefault="00760345" w:rsidP="00A64409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605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Немецкий  язык как второй иностранный (первый год обучения)</w:t>
            </w:r>
          </w:p>
          <w:p w:rsidR="00760345" w:rsidRDefault="00760345" w:rsidP="00A64409">
            <w:pPr>
              <w:widowControl/>
              <w:spacing w:line="240" w:lineRule="auto"/>
              <w:jc w:val="center"/>
            </w:pPr>
            <w:r w:rsidRPr="00752103">
              <w:t xml:space="preserve">Ст. преп. </w:t>
            </w:r>
            <w:r>
              <w:t xml:space="preserve"> Теплякова А.Д., Протасова  Н.А.</w:t>
            </w:r>
          </w:p>
        </w:tc>
        <w:tc>
          <w:tcPr>
            <w:tcW w:w="2802" w:type="dxa"/>
          </w:tcPr>
          <w:p w:rsidR="00760345" w:rsidRDefault="00760345" w:rsidP="00A64409">
            <w:pPr>
              <w:spacing w:line="240" w:lineRule="auto"/>
              <w:jc w:val="center"/>
            </w:pPr>
            <w:r>
              <w:t>Лингво</w:t>
            </w:r>
            <w:r>
              <w:softHyphen/>
              <w:t>с</w:t>
            </w:r>
            <w:r w:rsidRPr="00752103">
              <w:t>трановедче</w:t>
            </w:r>
            <w:r w:rsidRPr="00752103">
              <w:softHyphen/>
              <w:t>ские аспекты в изучении классических и современ</w:t>
            </w:r>
            <w:r w:rsidRPr="00752103">
              <w:softHyphen/>
              <w:t>ных языков</w:t>
            </w:r>
          </w:p>
        </w:tc>
        <w:tc>
          <w:tcPr>
            <w:tcW w:w="1706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Учебно-методический материал</w:t>
            </w:r>
          </w:p>
        </w:tc>
        <w:tc>
          <w:tcPr>
            <w:tcW w:w="2243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Для студентов ф-та ин. яз</w:t>
            </w:r>
            <w:proofErr w:type="gramStart"/>
            <w:r>
              <w:t xml:space="preserve">.,  </w:t>
            </w:r>
            <w:proofErr w:type="gramEnd"/>
            <w:r>
              <w:t>2 курса, спец. 1-21 05 06 «Романо-германская филология»</w:t>
            </w:r>
          </w:p>
        </w:tc>
      </w:tr>
      <w:tr w:rsidR="00760345">
        <w:tc>
          <w:tcPr>
            <w:tcW w:w="504" w:type="dxa"/>
          </w:tcPr>
          <w:p w:rsidR="00760345" w:rsidRDefault="00760345" w:rsidP="00A64409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760345" w:rsidRDefault="00760345" w:rsidP="00A64409">
            <w:pPr>
              <w:widowControl/>
              <w:spacing w:line="240" w:lineRule="auto"/>
            </w:pPr>
            <w:r>
              <w:t>Самоучитель немецкого языка. Новая редакция.</w:t>
            </w:r>
          </w:p>
          <w:p w:rsidR="00760345" w:rsidRPr="00482DDA" w:rsidRDefault="00760345" w:rsidP="00A64409">
            <w:pPr>
              <w:widowControl/>
              <w:spacing w:line="240" w:lineRule="auto"/>
            </w:pPr>
            <w:r>
              <w:t>Доцент Носков С.А.</w:t>
            </w:r>
          </w:p>
        </w:tc>
        <w:tc>
          <w:tcPr>
            <w:tcW w:w="2802" w:type="dxa"/>
          </w:tcPr>
          <w:p w:rsidR="00760345" w:rsidRPr="00752103" w:rsidRDefault="00760345" w:rsidP="00A64409">
            <w:pPr>
              <w:spacing w:line="240" w:lineRule="auto"/>
              <w:jc w:val="center"/>
            </w:pPr>
            <w:r>
              <w:t>Лингво</w:t>
            </w:r>
            <w:r>
              <w:softHyphen/>
              <w:t>с</w:t>
            </w:r>
            <w:r w:rsidRPr="00752103">
              <w:t>трановедче</w:t>
            </w:r>
            <w:r w:rsidRPr="00752103">
              <w:softHyphen/>
              <w:t>ские аспекты в изучении классических и современ</w:t>
            </w:r>
            <w:r w:rsidRPr="00752103">
              <w:softHyphen/>
              <w:t>ных языков</w:t>
            </w:r>
          </w:p>
        </w:tc>
        <w:tc>
          <w:tcPr>
            <w:tcW w:w="1706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Учебно-методический материал</w:t>
            </w:r>
          </w:p>
        </w:tc>
        <w:tc>
          <w:tcPr>
            <w:tcW w:w="2243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Для студентов ф-та ин. яз</w:t>
            </w:r>
            <w:proofErr w:type="gramStart"/>
            <w:r>
              <w:t xml:space="preserve">., </w:t>
            </w:r>
            <w:proofErr w:type="gramEnd"/>
            <w:r>
              <w:t>2-3  курсов, спец. 1-21 05 06 «Романо-германская филология»</w:t>
            </w:r>
          </w:p>
        </w:tc>
      </w:tr>
      <w:tr w:rsidR="00760345">
        <w:tc>
          <w:tcPr>
            <w:tcW w:w="504" w:type="dxa"/>
          </w:tcPr>
          <w:p w:rsidR="00760345" w:rsidRDefault="00760345" w:rsidP="00A64409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05" w:type="dxa"/>
          </w:tcPr>
          <w:p w:rsidR="00760345" w:rsidRPr="00C3360C" w:rsidRDefault="00760345" w:rsidP="00C3360C">
            <w:pPr>
              <w:jc w:val="center"/>
            </w:pPr>
            <w:r w:rsidRPr="00C3360C">
              <w:t>Вводный курс латинского языка.</w:t>
            </w:r>
          </w:p>
          <w:p w:rsidR="00760345" w:rsidRDefault="00760345" w:rsidP="00C3360C">
            <w:pPr>
              <w:widowControl/>
              <w:spacing w:line="240" w:lineRule="auto"/>
              <w:jc w:val="center"/>
            </w:pPr>
            <w:r w:rsidRPr="00C3360C">
              <w:t>Доц. Носков С.А., ст. преп. Кириленко О.В.</w:t>
            </w:r>
          </w:p>
        </w:tc>
        <w:tc>
          <w:tcPr>
            <w:tcW w:w="2802" w:type="dxa"/>
          </w:tcPr>
          <w:p w:rsidR="00760345" w:rsidRPr="00752103" w:rsidRDefault="00760345" w:rsidP="00A64409">
            <w:pPr>
              <w:spacing w:line="240" w:lineRule="auto"/>
              <w:jc w:val="center"/>
            </w:pPr>
            <w:r>
              <w:t xml:space="preserve">Лингводидактические основы разработки учебных пособий по иностранным языкам </w:t>
            </w:r>
          </w:p>
        </w:tc>
        <w:tc>
          <w:tcPr>
            <w:tcW w:w="1706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Учебно-методический  материал</w:t>
            </w:r>
          </w:p>
        </w:tc>
        <w:tc>
          <w:tcPr>
            <w:tcW w:w="2243" w:type="dxa"/>
          </w:tcPr>
          <w:p w:rsidR="00760345" w:rsidRDefault="00760345" w:rsidP="00A64409">
            <w:pPr>
              <w:widowControl/>
              <w:spacing w:line="240" w:lineRule="auto"/>
              <w:jc w:val="center"/>
            </w:pPr>
            <w:r>
              <w:t>Для студентов ф-та ин. яз</w:t>
            </w:r>
            <w:proofErr w:type="gramStart"/>
            <w:r>
              <w:t xml:space="preserve">., </w:t>
            </w:r>
            <w:proofErr w:type="gramEnd"/>
            <w:r>
              <w:t>1-2  курсов, спец.  1-21 05 06 «Романо-германская филология»</w:t>
            </w:r>
          </w:p>
        </w:tc>
      </w:tr>
    </w:tbl>
    <w:p w:rsidR="00760345" w:rsidRDefault="00760345" w:rsidP="001E5777">
      <w:pPr>
        <w:spacing w:line="240" w:lineRule="auto"/>
        <w:jc w:val="both"/>
      </w:pPr>
    </w:p>
    <w:p w:rsidR="00760345" w:rsidRDefault="00760345" w:rsidP="001E5777">
      <w:pPr>
        <w:spacing w:line="240" w:lineRule="auto"/>
        <w:jc w:val="both"/>
      </w:pPr>
    </w:p>
    <w:p w:rsidR="00760345" w:rsidRDefault="00760345" w:rsidP="001E57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утвержден на заседании кафедры</w:t>
      </w:r>
    </w:p>
    <w:p w:rsidR="00760345" w:rsidRDefault="00760345" w:rsidP="001E57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 декабря 2016 г.,  протокол №  7.</w:t>
      </w:r>
    </w:p>
    <w:p w:rsidR="00760345" w:rsidRDefault="00760345" w:rsidP="001E5777">
      <w:pPr>
        <w:spacing w:line="240" w:lineRule="auto"/>
        <w:jc w:val="both"/>
      </w:pPr>
    </w:p>
    <w:p w:rsidR="00760345" w:rsidRDefault="00760345" w:rsidP="001E5777">
      <w:pPr>
        <w:spacing w:line="240" w:lineRule="auto"/>
        <w:rPr>
          <w:sz w:val="28"/>
          <w:szCs w:val="28"/>
        </w:rPr>
      </w:pPr>
    </w:p>
    <w:p w:rsidR="00760345" w:rsidRDefault="00760345" w:rsidP="001E5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Зав. кафедрой</w:t>
      </w:r>
    </w:p>
    <w:p w:rsidR="00760345" w:rsidRDefault="00760345" w:rsidP="001E5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германо-романской филологии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Е.Н. </w:t>
      </w:r>
      <w:proofErr w:type="spellStart"/>
      <w:r>
        <w:rPr>
          <w:sz w:val="28"/>
          <w:szCs w:val="28"/>
        </w:rPr>
        <w:t>Грушецкая</w:t>
      </w:r>
      <w:proofErr w:type="spellEnd"/>
    </w:p>
    <w:p w:rsidR="00760345" w:rsidRDefault="00760345" w:rsidP="001E5777">
      <w:pPr>
        <w:spacing w:line="240" w:lineRule="auto"/>
        <w:rPr>
          <w:sz w:val="28"/>
          <w:szCs w:val="28"/>
        </w:rPr>
      </w:pPr>
    </w:p>
    <w:p w:rsidR="00760345" w:rsidRDefault="00760345" w:rsidP="001E5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Зам. декана по научной работе</w:t>
      </w:r>
    </w:p>
    <w:p w:rsidR="00760345" w:rsidRDefault="00760345" w:rsidP="001E5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факультета </w:t>
      </w:r>
      <w:proofErr w:type="gramStart"/>
      <w:r>
        <w:rPr>
          <w:sz w:val="28"/>
          <w:szCs w:val="28"/>
        </w:rPr>
        <w:t>иностранных</w:t>
      </w:r>
      <w:proofErr w:type="gramEnd"/>
    </w:p>
    <w:p w:rsidR="00760345" w:rsidRDefault="00760345" w:rsidP="001E5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языков                                                                                          М.В. Заблоцкая</w:t>
      </w:r>
    </w:p>
    <w:p w:rsidR="00760345" w:rsidRDefault="00760345" w:rsidP="001E5777">
      <w:pPr>
        <w:spacing w:line="240" w:lineRule="auto"/>
      </w:pPr>
    </w:p>
    <w:p w:rsidR="00760345" w:rsidRDefault="00760345" w:rsidP="001E5777"/>
    <w:p w:rsidR="00760345" w:rsidRDefault="00760345"/>
    <w:sectPr w:rsidR="00760345" w:rsidSect="00D3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77"/>
    <w:rsid w:val="00001EFA"/>
    <w:rsid w:val="00003439"/>
    <w:rsid w:val="00004BF6"/>
    <w:rsid w:val="00015F8A"/>
    <w:rsid w:val="00024FBB"/>
    <w:rsid w:val="0002521E"/>
    <w:rsid w:val="00030356"/>
    <w:rsid w:val="000337B7"/>
    <w:rsid w:val="000400F1"/>
    <w:rsid w:val="000479BA"/>
    <w:rsid w:val="00052595"/>
    <w:rsid w:val="00053952"/>
    <w:rsid w:val="00056398"/>
    <w:rsid w:val="00057A78"/>
    <w:rsid w:val="00060DB7"/>
    <w:rsid w:val="000644C2"/>
    <w:rsid w:val="00066721"/>
    <w:rsid w:val="00070C0F"/>
    <w:rsid w:val="00077C8B"/>
    <w:rsid w:val="0008558C"/>
    <w:rsid w:val="000868F6"/>
    <w:rsid w:val="00087169"/>
    <w:rsid w:val="000914FF"/>
    <w:rsid w:val="00093B45"/>
    <w:rsid w:val="00094016"/>
    <w:rsid w:val="00094C41"/>
    <w:rsid w:val="000B10C8"/>
    <w:rsid w:val="000B3835"/>
    <w:rsid w:val="000B42D6"/>
    <w:rsid w:val="000C2D5B"/>
    <w:rsid w:val="000C59D9"/>
    <w:rsid w:val="000C61EE"/>
    <w:rsid w:val="000C7ACB"/>
    <w:rsid w:val="000C7D4E"/>
    <w:rsid w:val="000D2057"/>
    <w:rsid w:val="000D4F29"/>
    <w:rsid w:val="000E1BC7"/>
    <w:rsid w:val="000E555E"/>
    <w:rsid w:val="000E7630"/>
    <w:rsid w:val="000F657D"/>
    <w:rsid w:val="00103622"/>
    <w:rsid w:val="00111BC4"/>
    <w:rsid w:val="001126C7"/>
    <w:rsid w:val="001173AE"/>
    <w:rsid w:val="00120C3C"/>
    <w:rsid w:val="00123E0C"/>
    <w:rsid w:val="0012411D"/>
    <w:rsid w:val="00131522"/>
    <w:rsid w:val="00140D59"/>
    <w:rsid w:val="001453E3"/>
    <w:rsid w:val="001469D5"/>
    <w:rsid w:val="00151B93"/>
    <w:rsid w:val="00151C7B"/>
    <w:rsid w:val="001523AE"/>
    <w:rsid w:val="00156B49"/>
    <w:rsid w:val="00156DAE"/>
    <w:rsid w:val="00160023"/>
    <w:rsid w:val="00166CC4"/>
    <w:rsid w:val="00172FFB"/>
    <w:rsid w:val="00174ED2"/>
    <w:rsid w:val="00174FF3"/>
    <w:rsid w:val="001806D0"/>
    <w:rsid w:val="0018242B"/>
    <w:rsid w:val="00184DC1"/>
    <w:rsid w:val="00187EE8"/>
    <w:rsid w:val="00194515"/>
    <w:rsid w:val="001A2A53"/>
    <w:rsid w:val="001A7FA4"/>
    <w:rsid w:val="001B0F40"/>
    <w:rsid w:val="001B35CB"/>
    <w:rsid w:val="001C174C"/>
    <w:rsid w:val="001C7A79"/>
    <w:rsid w:val="001D1C86"/>
    <w:rsid w:val="001E015D"/>
    <w:rsid w:val="001E51BC"/>
    <w:rsid w:val="001E5777"/>
    <w:rsid w:val="001F48BF"/>
    <w:rsid w:val="00202133"/>
    <w:rsid w:val="00204E4E"/>
    <w:rsid w:val="00213DA4"/>
    <w:rsid w:val="0021425E"/>
    <w:rsid w:val="0021465C"/>
    <w:rsid w:val="00221254"/>
    <w:rsid w:val="00224F28"/>
    <w:rsid w:val="002268F4"/>
    <w:rsid w:val="00235910"/>
    <w:rsid w:val="002362AD"/>
    <w:rsid w:val="00240E31"/>
    <w:rsid w:val="00242179"/>
    <w:rsid w:val="00245343"/>
    <w:rsid w:val="00246FBD"/>
    <w:rsid w:val="00250E3B"/>
    <w:rsid w:val="00253683"/>
    <w:rsid w:val="00263A01"/>
    <w:rsid w:val="00265AD8"/>
    <w:rsid w:val="00280667"/>
    <w:rsid w:val="002872E4"/>
    <w:rsid w:val="00293CF3"/>
    <w:rsid w:val="002954B7"/>
    <w:rsid w:val="002A51D4"/>
    <w:rsid w:val="002B0FA2"/>
    <w:rsid w:val="002B6107"/>
    <w:rsid w:val="002C24DF"/>
    <w:rsid w:val="002D1174"/>
    <w:rsid w:val="002E5CA6"/>
    <w:rsid w:val="002F266B"/>
    <w:rsid w:val="00301E9F"/>
    <w:rsid w:val="00304B8E"/>
    <w:rsid w:val="003167DB"/>
    <w:rsid w:val="003218A0"/>
    <w:rsid w:val="00325B10"/>
    <w:rsid w:val="00330BA0"/>
    <w:rsid w:val="003374C5"/>
    <w:rsid w:val="003531E1"/>
    <w:rsid w:val="00374DEE"/>
    <w:rsid w:val="00375325"/>
    <w:rsid w:val="00376492"/>
    <w:rsid w:val="00382730"/>
    <w:rsid w:val="00391EFB"/>
    <w:rsid w:val="003968C9"/>
    <w:rsid w:val="00396E87"/>
    <w:rsid w:val="003971E9"/>
    <w:rsid w:val="003A6037"/>
    <w:rsid w:val="003A70AA"/>
    <w:rsid w:val="003B2B00"/>
    <w:rsid w:val="003C041D"/>
    <w:rsid w:val="003C1DD3"/>
    <w:rsid w:val="003C3347"/>
    <w:rsid w:val="003D44A8"/>
    <w:rsid w:val="003D55FE"/>
    <w:rsid w:val="003E20C2"/>
    <w:rsid w:val="003E46C5"/>
    <w:rsid w:val="003F21A2"/>
    <w:rsid w:val="003F257F"/>
    <w:rsid w:val="0041474D"/>
    <w:rsid w:val="00415AEA"/>
    <w:rsid w:val="0042712B"/>
    <w:rsid w:val="0043137A"/>
    <w:rsid w:val="004338E2"/>
    <w:rsid w:val="00435D02"/>
    <w:rsid w:val="00436347"/>
    <w:rsid w:val="00436365"/>
    <w:rsid w:val="00437DDF"/>
    <w:rsid w:val="00444BCA"/>
    <w:rsid w:val="00445764"/>
    <w:rsid w:val="00447FBC"/>
    <w:rsid w:val="004517AB"/>
    <w:rsid w:val="00457EEE"/>
    <w:rsid w:val="0046041B"/>
    <w:rsid w:val="004616F6"/>
    <w:rsid w:val="00465AA7"/>
    <w:rsid w:val="00466217"/>
    <w:rsid w:val="00466F40"/>
    <w:rsid w:val="00467FCD"/>
    <w:rsid w:val="004733C5"/>
    <w:rsid w:val="0047626E"/>
    <w:rsid w:val="00482DDA"/>
    <w:rsid w:val="0049559B"/>
    <w:rsid w:val="004977B2"/>
    <w:rsid w:val="004B073F"/>
    <w:rsid w:val="004B205C"/>
    <w:rsid w:val="004B6AE0"/>
    <w:rsid w:val="004B6E0A"/>
    <w:rsid w:val="004C19BC"/>
    <w:rsid w:val="004D14BE"/>
    <w:rsid w:val="004D2D37"/>
    <w:rsid w:val="004D6CF2"/>
    <w:rsid w:val="004E12B1"/>
    <w:rsid w:val="004E1F5E"/>
    <w:rsid w:val="004E349C"/>
    <w:rsid w:val="004F0E11"/>
    <w:rsid w:val="00502892"/>
    <w:rsid w:val="00512AF6"/>
    <w:rsid w:val="00514D8E"/>
    <w:rsid w:val="005175F0"/>
    <w:rsid w:val="00520541"/>
    <w:rsid w:val="0052057C"/>
    <w:rsid w:val="00532C0B"/>
    <w:rsid w:val="00537B78"/>
    <w:rsid w:val="00542AC9"/>
    <w:rsid w:val="005511A6"/>
    <w:rsid w:val="00552BB1"/>
    <w:rsid w:val="00554E7A"/>
    <w:rsid w:val="00560131"/>
    <w:rsid w:val="0056098E"/>
    <w:rsid w:val="0056536E"/>
    <w:rsid w:val="0056661E"/>
    <w:rsid w:val="00571B31"/>
    <w:rsid w:val="0058568D"/>
    <w:rsid w:val="00587263"/>
    <w:rsid w:val="005929FD"/>
    <w:rsid w:val="0059690F"/>
    <w:rsid w:val="005A2BFB"/>
    <w:rsid w:val="005A3897"/>
    <w:rsid w:val="005A60CE"/>
    <w:rsid w:val="005C193D"/>
    <w:rsid w:val="005C2021"/>
    <w:rsid w:val="005C5FD3"/>
    <w:rsid w:val="005C6969"/>
    <w:rsid w:val="005C75F3"/>
    <w:rsid w:val="005D1696"/>
    <w:rsid w:val="005D47C6"/>
    <w:rsid w:val="005D732E"/>
    <w:rsid w:val="005D7F74"/>
    <w:rsid w:val="005E1B10"/>
    <w:rsid w:val="005F3613"/>
    <w:rsid w:val="006042BF"/>
    <w:rsid w:val="00607939"/>
    <w:rsid w:val="00613A8A"/>
    <w:rsid w:val="0061443F"/>
    <w:rsid w:val="0061739A"/>
    <w:rsid w:val="00622C67"/>
    <w:rsid w:val="00623B2F"/>
    <w:rsid w:val="006275DD"/>
    <w:rsid w:val="006328A0"/>
    <w:rsid w:val="00634D50"/>
    <w:rsid w:val="00636B5D"/>
    <w:rsid w:val="006375AB"/>
    <w:rsid w:val="00643F89"/>
    <w:rsid w:val="00646860"/>
    <w:rsid w:val="00650938"/>
    <w:rsid w:val="006655F4"/>
    <w:rsid w:val="00670224"/>
    <w:rsid w:val="006723F8"/>
    <w:rsid w:val="00672B2F"/>
    <w:rsid w:val="006776BC"/>
    <w:rsid w:val="0068018E"/>
    <w:rsid w:val="006806FC"/>
    <w:rsid w:val="00693D39"/>
    <w:rsid w:val="006A35AE"/>
    <w:rsid w:val="006B06BA"/>
    <w:rsid w:val="006B3398"/>
    <w:rsid w:val="006C3786"/>
    <w:rsid w:val="006C6557"/>
    <w:rsid w:val="006C6903"/>
    <w:rsid w:val="006D66DE"/>
    <w:rsid w:val="006D795E"/>
    <w:rsid w:val="006E10F4"/>
    <w:rsid w:val="006E31D3"/>
    <w:rsid w:val="006E4310"/>
    <w:rsid w:val="006E481F"/>
    <w:rsid w:val="006E5CE5"/>
    <w:rsid w:val="006F2462"/>
    <w:rsid w:val="006F69C4"/>
    <w:rsid w:val="00701975"/>
    <w:rsid w:val="0071281B"/>
    <w:rsid w:val="00713000"/>
    <w:rsid w:val="00715A97"/>
    <w:rsid w:val="00737408"/>
    <w:rsid w:val="0074565F"/>
    <w:rsid w:val="00750D88"/>
    <w:rsid w:val="00752103"/>
    <w:rsid w:val="00753495"/>
    <w:rsid w:val="00757501"/>
    <w:rsid w:val="00760345"/>
    <w:rsid w:val="00761AF8"/>
    <w:rsid w:val="00764625"/>
    <w:rsid w:val="00764C64"/>
    <w:rsid w:val="00766AC7"/>
    <w:rsid w:val="00772271"/>
    <w:rsid w:val="007744A2"/>
    <w:rsid w:val="0078038E"/>
    <w:rsid w:val="00792908"/>
    <w:rsid w:val="00792E21"/>
    <w:rsid w:val="007935A3"/>
    <w:rsid w:val="0079392F"/>
    <w:rsid w:val="00794488"/>
    <w:rsid w:val="00797B28"/>
    <w:rsid w:val="007A01EA"/>
    <w:rsid w:val="007A2E87"/>
    <w:rsid w:val="007B065E"/>
    <w:rsid w:val="007B1AE6"/>
    <w:rsid w:val="007B6A3F"/>
    <w:rsid w:val="007B761B"/>
    <w:rsid w:val="007C0454"/>
    <w:rsid w:val="007C077D"/>
    <w:rsid w:val="007C484D"/>
    <w:rsid w:val="007D2DF1"/>
    <w:rsid w:val="007D4B00"/>
    <w:rsid w:val="007D6C7B"/>
    <w:rsid w:val="007E1E46"/>
    <w:rsid w:val="007E2F2F"/>
    <w:rsid w:val="007E7AE9"/>
    <w:rsid w:val="007F404E"/>
    <w:rsid w:val="007F6CAB"/>
    <w:rsid w:val="00800750"/>
    <w:rsid w:val="00805D15"/>
    <w:rsid w:val="0080621F"/>
    <w:rsid w:val="0081427F"/>
    <w:rsid w:val="00816273"/>
    <w:rsid w:val="00817D0C"/>
    <w:rsid w:val="00817E99"/>
    <w:rsid w:val="00820145"/>
    <w:rsid w:val="00821BE0"/>
    <w:rsid w:val="008316E8"/>
    <w:rsid w:val="00841683"/>
    <w:rsid w:val="00844358"/>
    <w:rsid w:val="008477A0"/>
    <w:rsid w:val="00857CCD"/>
    <w:rsid w:val="00863EE6"/>
    <w:rsid w:val="0086470C"/>
    <w:rsid w:val="008662F3"/>
    <w:rsid w:val="00870876"/>
    <w:rsid w:val="008708A1"/>
    <w:rsid w:val="00883E6D"/>
    <w:rsid w:val="00894881"/>
    <w:rsid w:val="008957FF"/>
    <w:rsid w:val="00895FEE"/>
    <w:rsid w:val="0089760C"/>
    <w:rsid w:val="008A3F54"/>
    <w:rsid w:val="008A6D15"/>
    <w:rsid w:val="008B2D32"/>
    <w:rsid w:val="008B4659"/>
    <w:rsid w:val="008D7393"/>
    <w:rsid w:val="008D77E0"/>
    <w:rsid w:val="008E14F4"/>
    <w:rsid w:val="008E1DFA"/>
    <w:rsid w:val="008E269D"/>
    <w:rsid w:val="008E7A47"/>
    <w:rsid w:val="008F2C0C"/>
    <w:rsid w:val="00902546"/>
    <w:rsid w:val="009034A8"/>
    <w:rsid w:val="00906B34"/>
    <w:rsid w:val="00910345"/>
    <w:rsid w:val="00911C93"/>
    <w:rsid w:val="009223BC"/>
    <w:rsid w:val="00924921"/>
    <w:rsid w:val="00925C83"/>
    <w:rsid w:val="00936860"/>
    <w:rsid w:val="00937E41"/>
    <w:rsid w:val="00940DDE"/>
    <w:rsid w:val="009413CD"/>
    <w:rsid w:val="00943627"/>
    <w:rsid w:val="0095011C"/>
    <w:rsid w:val="00950D17"/>
    <w:rsid w:val="009528A9"/>
    <w:rsid w:val="009559CE"/>
    <w:rsid w:val="0095625A"/>
    <w:rsid w:val="00956B48"/>
    <w:rsid w:val="009603C6"/>
    <w:rsid w:val="00960BBF"/>
    <w:rsid w:val="00964659"/>
    <w:rsid w:val="009745E0"/>
    <w:rsid w:val="00975AFC"/>
    <w:rsid w:val="00975DD1"/>
    <w:rsid w:val="00983948"/>
    <w:rsid w:val="00983D41"/>
    <w:rsid w:val="00996C82"/>
    <w:rsid w:val="009979CB"/>
    <w:rsid w:val="009A4A5B"/>
    <w:rsid w:val="009B32B9"/>
    <w:rsid w:val="009C2A97"/>
    <w:rsid w:val="009C5B44"/>
    <w:rsid w:val="009C7F0B"/>
    <w:rsid w:val="009D1D55"/>
    <w:rsid w:val="009E6DDB"/>
    <w:rsid w:val="009F08B5"/>
    <w:rsid w:val="009F3E3D"/>
    <w:rsid w:val="00A02E77"/>
    <w:rsid w:val="00A137E9"/>
    <w:rsid w:val="00A16049"/>
    <w:rsid w:val="00A214BF"/>
    <w:rsid w:val="00A21C82"/>
    <w:rsid w:val="00A249DA"/>
    <w:rsid w:val="00A24F64"/>
    <w:rsid w:val="00A257D0"/>
    <w:rsid w:val="00A41F95"/>
    <w:rsid w:val="00A43982"/>
    <w:rsid w:val="00A46729"/>
    <w:rsid w:val="00A470F5"/>
    <w:rsid w:val="00A545BD"/>
    <w:rsid w:val="00A55B48"/>
    <w:rsid w:val="00A6314F"/>
    <w:rsid w:val="00A63F42"/>
    <w:rsid w:val="00A64409"/>
    <w:rsid w:val="00A65E5A"/>
    <w:rsid w:val="00A66A1D"/>
    <w:rsid w:val="00A775F7"/>
    <w:rsid w:val="00A80F0A"/>
    <w:rsid w:val="00A854E1"/>
    <w:rsid w:val="00A87489"/>
    <w:rsid w:val="00A92493"/>
    <w:rsid w:val="00A93034"/>
    <w:rsid w:val="00AA2719"/>
    <w:rsid w:val="00AA2723"/>
    <w:rsid w:val="00AA3436"/>
    <w:rsid w:val="00AB1337"/>
    <w:rsid w:val="00AB1ECE"/>
    <w:rsid w:val="00AB36A1"/>
    <w:rsid w:val="00AB3F95"/>
    <w:rsid w:val="00AB6FA0"/>
    <w:rsid w:val="00AC28F5"/>
    <w:rsid w:val="00AC3898"/>
    <w:rsid w:val="00AC6AFB"/>
    <w:rsid w:val="00AC7B43"/>
    <w:rsid w:val="00AD0FFA"/>
    <w:rsid w:val="00AD2C67"/>
    <w:rsid w:val="00AD33DD"/>
    <w:rsid w:val="00AE17FD"/>
    <w:rsid w:val="00AE39E7"/>
    <w:rsid w:val="00AF0D5D"/>
    <w:rsid w:val="00AF29E1"/>
    <w:rsid w:val="00AF7C0E"/>
    <w:rsid w:val="00B01F0A"/>
    <w:rsid w:val="00B06A89"/>
    <w:rsid w:val="00B142BE"/>
    <w:rsid w:val="00B147E5"/>
    <w:rsid w:val="00B22783"/>
    <w:rsid w:val="00B262F2"/>
    <w:rsid w:val="00B272FB"/>
    <w:rsid w:val="00B31A82"/>
    <w:rsid w:val="00B31B19"/>
    <w:rsid w:val="00B323AB"/>
    <w:rsid w:val="00B41275"/>
    <w:rsid w:val="00B53C69"/>
    <w:rsid w:val="00B54664"/>
    <w:rsid w:val="00B54C81"/>
    <w:rsid w:val="00B5576F"/>
    <w:rsid w:val="00B613D0"/>
    <w:rsid w:val="00B62224"/>
    <w:rsid w:val="00B63FAB"/>
    <w:rsid w:val="00B65641"/>
    <w:rsid w:val="00B6768E"/>
    <w:rsid w:val="00B70D9B"/>
    <w:rsid w:val="00B70E38"/>
    <w:rsid w:val="00B75199"/>
    <w:rsid w:val="00B81710"/>
    <w:rsid w:val="00B85FCD"/>
    <w:rsid w:val="00B872E5"/>
    <w:rsid w:val="00B910AF"/>
    <w:rsid w:val="00B97394"/>
    <w:rsid w:val="00BA1911"/>
    <w:rsid w:val="00BA4352"/>
    <w:rsid w:val="00BA51BA"/>
    <w:rsid w:val="00BB1242"/>
    <w:rsid w:val="00BB33BA"/>
    <w:rsid w:val="00BB3EBB"/>
    <w:rsid w:val="00BB6B30"/>
    <w:rsid w:val="00BC2546"/>
    <w:rsid w:val="00BC49F8"/>
    <w:rsid w:val="00BD01CA"/>
    <w:rsid w:val="00BD177E"/>
    <w:rsid w:val="00BD3B59"/>
    <w:rsid w:val="00BD49AF"/>
    <w:rsid w:val="00BE727C"/>
    <w:rsid w:val="00BF21FC"/>
    <w:rsid w:val="00BF5B07"/>
    <w:rsid w:val="00BF675A"/>
    <w:rsid w:val="00C05125"/>
    <w:rsid w:val="00C06B83"/>
    <w:rsid w:val="00C06ECB"/>
    <w:rsid w:val="00C137BA"/>
    <w:rsid w:val="00C13FB3"/>
    <w:rsid w:val="00C154A3"/>
    <w:rsid w:val="00C15FD4"/>
    <w:rsid w:val="00C17F90"/>
    <w:rsid w:val="00C30DB6"/>
    <w:rsid w:val="00C31FFA"/>
    <w:rsid w:val="00C331EE"/>
    <w:rsid w:val="00C3360C"/>
    <w:rsid w:val="00C369D5"/>
    <w:rsid w:val="00C4042F"/>
    <w:rsid w:val="00C41DCF"/>
    <w:rsid w:val="00C42405"/>
    <w:rsid w:val="00C42C4A"/>
    <w:rsid w:val="00C43F35"/>
    <w:rsid w:val="00C45208"/>
    <w:rsid w:val="00C458E6"/>
    <w:rsid w:val="00C54F46"/>
    <w:rsid w:val="00C64974"/>
    <w:rsid w:val="00C7073D"/>
    <w:rsid w:val="00C71BC0"/>
    <w:rsid w:val="00C765F0"/>
    <w:rsid w:val="00C7663B"/>
    <w:rsid w:val="00C80CDC"/>
    <w:rsid w:val="00C81C6F"/>
    <w:rsid w:val="00C83F7A"/>
    <w:rsid w:val="00C84049"/>
    <w:rsid w:val="00C91F8D"/>
    <w:rsid w:val="00C938F4"/>
    <w:rsid w:val="00C94BB3"/>
    <w:rsid w:val="00C94FEE"/>
    <w:rsid w:val="00C95F61"/>
    <w:rsid w:val="00CA10BA"/>
    <w:rsid w:val="00CA21AD"/>
    <w:rsid w:val="00CA4B75"/>
    <w:rsid w:val="00CB540D"/>
    <w:rsid w:val="00CB6262"/>
    <w:rsid w:val="00CB6D40"/>
    <w:rsid w:val="00CB7083"/>
    <w:rsid w:val="00CC61AE"/>
    <w:rsid w:val="00CC786A"/>
    <w:rsid w:val="00CD4ACC"/>
    <w:rsid w:val="00CD6BE3"/>
    <w:rsid w:val="00CD6C29"/>
    <w:rsid w:val="00CE31F0"/>
    <w:rsid w:val="00CE3455"/>
    <w:rsid w:val="00CE3FB0"/>
    <w:rsid w:val="00CE48EE"/>
    <w:rsid w:val="00CF0750"/>
    <w:rsid w:val="00CF0ED1"/>
    <w:rsid w:val="00CF1E42"/>
    <w:rsid w:val="00CF4757"/>
    <w:rsid w:val="00CF5D5B"/>
    <w:rsid w:val="00D016E2"/>
    <w:rsid w:val="00D01782"/>
    <w:rsid w:val="00D027C0"/>
    <w:rsid w:val="00D045B2"/>
    <w:rsid w:val="00D05B77"/>
    <w:rsid w:val="00D10FB9"/>
    <w:rsid w:val="00D15812"/>
    <w:rsid w:val="00D16F76"/>
    <w:rsid w:val="00D236B2"/>
    <w:rsid w:val="00D24ECC"/>
    <w:rsid w:val="00D2607F"/>
    <w:rsid w:val="00D3047D"/>
    <w:rsid w:val="00D419BD"/>
    <w:rsid w:val="00D43FB4"/>
    <w:rsid w:val="00D5083C"/>
    <w:rsid w:val="00D547FA"/>
    <w:rsid w:val="00D55F44"/>
    <w:rsid w:val="00D570D8"/>
    <w:rsid w:val="00D63C8C"/>
    <w:rsid w:val="00D63F84"/>
    <w:rsid w:val="00D64439"/>
    <w:rsid w:val="00D65E5B"/>
    <w:rsid w:val="00D7305C"/>
    <w:rsid w:val="00D7779F"/>
    <w:rsid w:val="00D80B99"/>
    <w:rsid w:val="00D83047"/>
    <w:rsid w:val="00D84104"/>
    <w:rsid w:val="00D91F30"/>
    <w:rsid w:val="00D92034"/>
    <w:rsid w:val="00D938F9"/>
    <w:rsid w:val="00D969F2"/>
    <w:rsid w:val="00D96E41"/>
    <w:rsid w:val="00D96F9A"/>
    <w:rsid w:val="00DB1CAB"/>
    <w:rsid w:val="00DB402B"/>
    <w:rsid w:val="00DC4719"/>
    <w:rsid w:val="00DC6762"/>
    <w:rsid w:val="00DC7328"/>
    <w:rsid w:val="00DD0556"/>
    <w:rsid w:val="00DD3AAE"/>
    <w:rsid w:val="00DE0C21"/>
    <w:rsid w:val="00DE4D6C"/>
    <w:rsid w:val="00DE5B30"/>
    <w:rsid w:val="00DE77DC"/>
    <w:rsid w:val="00DF2776"/>
    <w:rsid w:val="00DF3559"/>
    <w:rsid w:val="00DF573B"/>
    <w:rsid w:val="00DF643D"/>
    <w:rsid w:val="00E00705"/>
    <w:rsid w:val="00E025D7"/>
    <w:rsid w:val="00E02BBF"/>
    <w:rsid w:val="00E06295"/>
    <w:rsid w:val="00E06B79"/>
    <w:rsid w:val="00E11158"/>
    <w:rsid w:val="00E13782"/>
    <w:rsid w:val="00E1407B"/>
    <w:rsid w:val="00E14D79"/>
    <w:rsid w:val="00E2020D"/>
    <w:rsid w:val="00E234C0"/>
    <w:rsid w:val="00E23F5F"/>
    <w:rsid w:val="00E31930"/>
    <w:rsid w:val="00E32EEA"/>
    <w:rsid w:val="00E34A93"/>
    <w:rsid w:val="00E37D22"/>
    <w:rsid w:val="00E401DB"/>
    <w:rsid w:val="00E40B33"/>
    <w:rsid w:val="00E433F2"/>
    <w:rsid w:val="00E45D1E"/>
    <w:rsid w:val="00E47E3B"/>
    <w:rsid w:val="00E52432"/>
    <w:rsid w:val="00E52FBD"/>
    <w:rsid w:val="00E559F3"/>
    <w:rsid w:val="00E55CD1"/>
    <w:rsid w:val="00E606C5"/>
    <w:rsid w:val="00E640B9"/>
    <w:rsid w:val="00E648F9"/>
    <w:rsid w:val="00E70B8E"/>
    <w:rsid w:val="00E71365"/>
    <w:rsid w:val="00E727AE"/>
    <w:rsid w:val="00E72B74"/>
    <w:rsid w:val="00E75073"/>
    <w:rsid w:val="00E774A0"/>
    <w:rsid w:val="00E845AC"/>
    <w:rsid w:val="00E84B85"/>
    <w:rsid w:val="00E86497"/>
    <w:rsid w:val="00E87CA4"/>
    <w:rsid w:val="00E9004D"/>
    <w:rsid w:val="00E92392"/>
    <w:rsid w:val="00E93B8B"/>
    <w:rsid w:val="00E95789"/>
    <w:rsid w:val="00EA004C"/>
    <w:rsid w:val="00EA2428"/>
    <w:rsid w:val="00EA2C61"/>
    <w:rsid w:val="00EA33E1"/>
    <w:rsid w:val="00EA37B8"/>
    <w:rsid w:val="00EA41BA"/>
    <w:rsid w:val="00EB5FA6"/>
    <w:rsid w:val="00EC0E15"/>
    <w:rsid w:val="00EC4352"/>
    <w:rsid w:val="00EC65C9"/>
    <w:rsid w:val="00EC6FA9"/>
    <w:rsid w:val="00ED7860"/>
    <w:rsid w:val="00EE2D18"/>
    <w:rsid w:val="00EE6410"/>
    <w:rsid w:val="00EE789C"/>
    <w:rsid w:val="00EF118F"/>
    <w:rsid w:val="00EF5059"/>
    <w:rsid w:val="00F013C9"/>
    <w:rsid w:val="00F107F7"/>
    <w:rsid w:val="00F1460C"/>
    <w:rsid w:val="00F173D6"/>
    <w:rsid w:val="00F17786"/>
    <w:rsid w:val="00F2015F"/>
    <w:rsid w:val="00F22B33"/>
    <w:rsid w:val="00F2479C"/>
    <w:rsid w:val="00F24CF6"/>
    <w:rsid w:val="00F31553"/>
    <w:rsid w:val="00F33F2C"/>
    <w:rsid w:val="00F4181C"/>
    <w:rsid w:val="00F42196"/>
    <w:rsid w:val="00F43186"/>
    <w:rsid w:val="00F56B05"/>
    <w:rsid w:val="00F61697"/>
    <w:rsid w:val="00F718F6"/>
    <w:rsid w:val="00F71962"/>
    <w:rsid w:val="00F73049"/>
    <w:rsid w:val="00F76F66"/>
    <w:rsid w:val="00F776E5"/>
    <w:rsid w:val="00F82F28"/>
    <w:rsid w:val="00F84273"/>
    <w:rsid w:val="00F85991"/>
    <w:rsid w:val="00F9354C"/>
    <w:rsid w:val="00F96583"/>
    <w:rsid w:val="00FA01A5"/>
    <w:rsid w:val="00FB0F5F"/>
    <w:rsid w:val="00FB111D"/>
    <w:rsid w:val="00FB4006"/>
    <w:rsid w:val="00FB41B6"/>
    <w:rsid w:val="00FC50D0"/>
    <w:rsid w:val="00FC59BE"/>
    <w:rsid w:val="00FD1397"/>
    <w:rsid w:val="00FD3026"/>
    <w:rsid w:val="00FD37CD"/>
    <w:rsid w:val="00FD4895"/>
    <w:rsid w:val="00FD4DA6"/>
    <w:rsid w:val="00FE09BB"/>
    <w:rsid w:val="00FE1579"/>
    <w:rsid w:val="00FE7C1C"/>
    <w:rsid w:val="00FF17E6"/>
    <w:rsid w:val="00FF378C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77"/>
    <w:pPr>
      <w:widowControl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uiPriority w:val="99"/>
    <w:rsid w:val="001E5777"/>
    <w:pPr>
      <w:widowControl/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4">
    <w:name w:val="Знак Знак"/>
    <w:basedOn w:val="a"/>
    <w:uiPriority w:val="99"/>
    <w:rsid w:val="00B31B19"/>
    <w:pPr>
      <w:widowControl/>
      <w:spacing w:after="160" w:line="240" w:lineRule="exact"/>
    </w:pPr>
    <w:rPr>
      <w:rFonts w:ascii="Verdana" w:eastAsia="Calibri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33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4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809</Words>
  <Characters>4612</Characters>
  <Application>Microsoft Office Word</Application>
  <DocSecurity>0</DocSecurity>
  <Lines>38</Lines>
  <Paragraphs>10</Paragraphs>
  <ScaleCrop>false</ScaleCrop>
  <Company>home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NDN</dc:creator>
  <cp:keywords/>
  <dc:description/>
  <cp:lastModifiedBy>NDN</cp:lastModifiedBy>
  <cp:revision>8</cp:revision>
  <cp:lastPrinted>2016-10-27T06:03:00Z</cp:lastPrinted>
  <dcterms:created xsi:type="dcterms:W3CDTF">2016-10-27T06:05:00Z</dcterms:created>
  <dcterms:modified xsi:type="dcterms:W3CDTF">2017-01-04T12:18:00Z</dcterms:modified>
</cp:coreProperties>
</file>